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310032"/>
                      <wp:effectExtent b="0" l="0" r="0" t="0"/>
                      <wp:wrapNone/>
                      <wp:docPr id="128962808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310032"/>
                      <wp:effectExtent b="0" l="0" r="0" t="0"/>
                      <wp:wrapNone/>
                      <wp:docPr id="128962808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310032"/>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8846"/>
                      <wp:effectExtent b="0" l="0" r="0" t="0"/>
                      <wp:wrapNone/>
                      <wp:docPr id="128962809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8846"/>
                      <wp:effectExtent b="0" l="0" r="0" t="0"/>
                      <wp:wrapNone/>
                      <wp:docPr id="128962809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8846"/>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4162.010.26.1.1437-2025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LUIS EDUARDO ALDANA BARRIOS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16.939.424</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21/may/2025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31/jul/2025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1073122976</w:t>
            </w: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Pago:8823038342</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08/07/2025</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JUNIO-2025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El contratista adjunta seguridad social del mes de junio de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4162.010.26.1.1437-2025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y asistir en el proceso de puesta a punto de materiales y acompañamiento logístico en el desarrollo de las actividades del proyecto, gestionando acciones para la formación deportiva en el sistema educativo y demás actividades del proyecto; realizando tareas de apoyo en los procesos administrativos y operativos del proyecto o área de fomento.</w:t>
            </w:r>
          </w:p>
          <w:p w:rsidR="00000000" w:rsidDel="00000000" w:rsidP="00000000" w:rsidRDefault="00000000" w:rsidRPr="00000000" w14:paraId="00000085">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no realizó esta actividad en este periodo. </w:t>
            </w:r>
          </w:p>
          <w:p w:rsidR="00000000" w:rsidDel="00000000" w:rsidP="00000000" w:rsidRDefault="00000000" w:rsidRPr="00000000" w14:paraId="00000086">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2. 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prestó apoyo logístico en diversos eventos deportivos, supervisando el estado de los implementos de primeros auxilios y asegurando la disponibilidad de hidratación. </w:t>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3. Apoyar con la coordinación, convocatoria y asistencia a reuniones requeridas por el Programa y las propias del cargo.</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participó en una mesa de trabajo convocada por los coordinadores, en la cual el equipo de gestión presentó recomendaciones para abordar temas relacionados con la organización de los Juegos Intercolegiados 2025.</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4. Las demas que esten relacionadas con el objeto contractual.</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promovió la participación activa en los Juegos Intercolegiados 2025 dentro de las distintas instituciones educativas.</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https://drive.google.com/drive/folders/11yjLDZ0XOsIahofOS_TyR-Qio8wC7ZuZ</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sz w:val="22"/>
                <w:szCs w:val="22"/>
                <w:rtl w:val="0"/>
              </w:rPr>
              <w:t xml:space="preserve">Con la firma del presente informe se deja constancia del reci-</w:t>
            </w:r>
          </w:p>
          <w:p w:rsidR="00000000" w:rsidDel="00000000" w:rsidP="00000000" w:rsidRDefault="00000000" w:rsidRPr="00000000" w14:paraId="00000096">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bo a satisfacción por parte de la ALCALDÍA DE SANTIAGO DE CALI - SECRETARÍA DE DE-</w:t>
            </w:r>
          </w:p>
          <w:p w:rsidR="00000000" w:rsidDel="00000000" w:rsidP="00000000" w:rsidRDefault="00000000" w:rsidRPr="00000000" w14:paraId="00000097">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PORTE Y LA RECREACIÓN, de los servicios prestados pactados en el contrato No. 4162.010.26.1.1437-2025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40" w:lineRule="auto"/>
              <w:ind w:left="0" w:right="0" w:firstLine="0"/>
              <w:jc w:val="left"/>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sz w:val="22"/>
                <w:szCs w:val="22"/>
                <w:rtl w:val="0"/>
              </w:rPr>
              <w:t xml:space="preserve">El contratista a la fecha del presente informe no posee a su cargo elementos devolutivos de propiedad de la ALCALDÍA DE SANTIAGO DE CALI - SECRETARÍA DE DEPORTE Y LA RECREACIÓN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w:t>
            </w:r>
            <w:r w:rsidDel="00000000" w:rsidR="00000000" w:rsidRPr="00000000">
              <w:rPr>
                <w:rFonts w:ascii="Arial" w:cs="Arial" w:eastAsia="Arial" w:hAnsi="Arial"/>
                <w:sz w:val="22"/>
                <w:szCs w:val="22"/>
                <w:rtl w:val="0"/>
              </w:rPr>
              <w:t xml:space="preserve">Se hace entrega del informe de gestión de este contrato y</w:t>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 2</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w:t>
            </w:r>
            <w:r w:rsidDel="00000000" w:rsidR="00000000" w:rsidRPr="00000000">
              <w:rPr>
                <w:rFonts w:ascii="Arial" w:cs="Arial" w:eastAsia="Arial" w:hAnsi="Arial"/>
                <w:sz w:val="22"/>
                <w:szCs w:val="22"/>
                <w:rtl w:val="0"/>
              </w:rPr>
              <w:t xml:space="preserv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B8">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9">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28962809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28962809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1yjLDZ0XOsIahofOS_TyR-Qio8wC7ZuZ"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JTFrzhIcW3t19e+r5CkCjQV3Uw==">CgMxLjA4AHIhMVJyOGs0eXlpRDNSaTNGV2RCdDFJQ3JBWTFRaWtfSU1S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2025-06-26T20:38:00Z</dcterms:created>
  <dc:creator>LEYDHER</dc:creator>
</cp:coreProperties>
</file>